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032C" w14:textId="77777777" w:rsidR="009D1C68" w:rsidRPr="009D1C68" w:rsidRDefault="009D1C68" w:rsidP="009D1C68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9D1C68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Центр «Мой бизнес» запускает благотворительную акцию ко Дню защиты детей</w:t>
      </w:r>
    </w:p>
    <w:p w14:paraId="61373792" w14:textId="77777777" w:rsidR="009D1C68" w:rsidRPr="009D1C68" w:rsidRDefault="009D1C68" w:rsidP="009D1C6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59A4F" wp14:editId="3A4718A4">
            <wp:extent cx="2902688" cy="1630038"/>
            <wp:effectExtent l="0" t="0" r="0" b="8890"/>
            <wp:docPr id="1" name="Рисунок 1" descr="Центр «Мой бизнес» запускает благотворительную акцию ко Дню защит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«Мой бизнес» запускает благотворительную акцию ко Дню защиты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864" cy="16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C252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b/>
          <w:bCs/>
          <w:sz w:val="24"/>
          <w:szCs w:val="24"/>
          <w:lang w:eastAsia="ru-RU"/>
        </w:rPr>
        <w:t>Первый день лета традиционно посвящен детям — 1 июня празднуется Международный день защиты детей. В честь этого события центр «Мой бизнес» запускает очередную Всероссийскую благотворительную акцию #МойбизнесПомогает.</w:t>
      </w:r>
    </w:p>
    <w:p w14:paraId="413A8BF2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Как заявили в центре «Мой бизнес», в этот раз акция будет разделена на три блока, частью которых может стать любой предприниматель или предприятие Приморского края.</w:t>
      </w:r>
    </w:p>
    <w:p w14:paraId="7E1799AD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b/>
          <w:bCs/>
          <w:sz w:val="24"/>
          <w:szCs w:val="24"/>
          <w:lang w:eastAsia="ru-RU"/>
        </w:rPr>
        <w:t>Точки сбора открыты по адресам с 10.00 до 17.00 до 4 июня в рабочие дни</w:t>
      </w:r>
    </w:p>
    <w:p w14:paraId="6A6F8F16" w14:textId="77777777" w:rsidR="009D1C68" w:rsidRPr="009D1C68" w:rsidRDefault="009D1C68" w:rsidP="009D1C68">
      <w:pPr>
        <w:numPr>
          <w:ilvl w:val="0"/>
          <w:numId w:val="2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Тигровая, 7, центральный вход, офис 303 (центр «Мой бизнес»)</w:t>
      </w:r>
    </w:p>
    <w:p w14:paraId="54D127F7" w14:textId="77777777" w:rsidR="009D1C68" w:rsidRPr="009D1C68" w:rsidRDefault="009D1C68" w:rsidP="009D1C68">
      <w:pPr>
        <w:numPr>
          <w:ilvl w:val="0"/>
          <w:numId w:val="2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 xml:space="preserve">Запорожская, 77 офис 813, 8 этаж, </w:t>
      </w:r>
      <w:proofErr w:type="spellStart"/>
      <w:r w:rsidRPr="009D1C68">
        <w:rPr>
          <w:rFonts w:eastAsia="Times New Roman" w:cs="Times New Roman"/>
          <w:sz w:val="24"/>
          <w:szCs w:val="24"/>
          <w:lang w:eastAsia="ru-RU"/>
        </w:rPr>
        <w:t>бц</w:t>
      </w:r>
      <w:proofErr w:type="spellEnd"/>
      <w:r w:rsidRPr="009D1C6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1C68">
        <w:rPr>
          <w:rFonts w:eastAsia="Times New Roman" w:cs="Times New Roman"/>
          <w:sz w:val="24"/>
          <w:szCs w:val="24"/>
          <w:lang w:eastAsia="ru-RU"/>
        </w:rPr>
        <w:t>Cityhall</w:t>
      </w:r>
      <w:proofErr w:type="spellEnd"/>
      <w:r w:rsidRPr="009D1C68">
        <w:rPr>
          <w:rFonts w:eastAsia="Times New Roman" w:cs="Times New Roman"/>
          <w:sz w:val="24"/>
          <w:szCs w:val="24"/>
          <w:lang w:eastAsia="ru-RU"/>
        </w:rPr>
        <w:t xml:space="preserve"> (МКУ «Центр развития предпринимательства Приморского края»)</w:t>
      </w:r>
    </w:p>
    <w:p w14:paraId="76F71AED" w14:textId="77777777" w:rsidR="009D1C68" w:rsidRPr="009D1C68" w:rsidRDefault="009D1C68" w:rsidP="009D1C68">
      <w:pPr>
        <w:numPr>
          <w:ilvl w:val="0"/>
          <w:numId w:val="2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Алеутская 11, офис 604 (Центр социального обслуживания «Близкие люди»)</w:t>
      </w:r>
    </w:p>
    <w:p w14:paraId="00D0DB08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Сбор подгузников и средства по уходу за детьми (крем, шампунь, присыпку, мыло, влажные салфетки)</w:t>
      </w:r>
    </w:p>
    <w:p w14:paraId="676F68CB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По окончании акции все собранные подгузники и средства гигиены будут переданы в дома ребёнка, в больницы, в социально-реабилитационные центры и центры помощи семье и детям.</w:t>
      </w:r>
    </w:p>
    <w:p w14:paraId="38141801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 </w:t>
      </w:r>
    </w:p>
    <w:p w14:paraId="75E99EA6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b/>
          <w:bCs/>
          <w:sz w:val="24"/>
          <w:szCs w:val="24"/>
          <w:lang w:eastAsia="ru-RU"/>
        </w:rPr>
        <w:t>Праздник-концерт для детей</w:t>
      </w:r>
    </w:p>
    <w:p w14:paraId="1E7840AA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 xml:space="preserve">Совместно с социальными предпринимателями детским развивающим центром «Цветные ладошки» и некоммерческой общественной организацией «Близнецы Приморья» будет организован праздник-концерт для детей на </w:t>
      </w:r>
      <w:proofErr w:type="spellStart"/>
      <w:r w:rsidRPr="009D1C68">
        <w:rPr>
          <w:rFonts w:eastAsia="Times New Roman" w:cs="Times New Roman"/>
          <w:sz w:val="24"/>
          <w:szCs w:val="24"/>
          <w:lang w:eastAsia="ru-RU"/>
        </w:rPr>
        <w:t>Змеинке</w:t>
      </w:r>
      <w:proofErr w:type="spellEnd"/>
      <w:r w:rsidRPr="009D1C68">
        <w:rPr>
          <w:rFonts w:eastAsia="Times New Roman" w:cs="Times New Roman"/>
          <w:sz w:val="24"/>
          <w:szCs w:val="24"/>
          <w:lang w:eastAsia="ru-RU"/>
        </w:rPr>
        <w:t>.</w:t>
      </w:r>
      <w:r w:rsidRPr="009D1C68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9D1C68">
        <w:rPr>
          <w:rFonts w:eastAsia="Times New Roman" w:cs="Times New Roman"/>
          <w:sz w:val="24"/>
          <w:szCs w:val="24"/>
          <w:lang w:eastAsia="ru-RU"/>
        </w:rPr>
        <w:t>Мероприятие пройдёт 6 июня в 11.00 по адресу ул. Зои Космодемьянской 12.</w:t>
      </w:r>
    </w:p>
    <w:p w14:paraId="06558511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Для детей пройдет праздничный концентр и будет много как активных, так и настольных игр. Аниматоры будут устраивать спортивные эстафеты, интеллектуальные викторины и конечно же всех ждут конкурсы, мастер-классы и подарки.</w:t>
      </w:r>
    </w:p>
    <w:p w14:paraId="19DE7F59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«Мы приглашаем на праздник всех желающих. Будем рады видеть семьи с детьми с ближайших микрорайонов. Все вместе мы сможем устроить для детей большой незабываемый праздник», — сообщили в центре Мой бизнес.</w:t>
      </w:r>
    </w:p>
    <w:p w14:paraId="07C82638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Предпринимателей и неравнодушных жителей Приморья приглашают поучаствовать в организации праздника, сборе подарков и праздничной атрибутики для детей.</w:t>
      </w:r>
    </w:p>
    <w:p w14:paraId="246EDE41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b/>
          <w:bCs/>
          <w:sz w:val="24"/>
          <w:szCs w:val="24"/>
          <w:lang w:eastAsia="ru-RU"/>
        </w:rPr>
        <w:t>Чем можно помочь:</w:t>
      </w:r>
    </w:p>
    <w:p w14:paraId="4C512806" w14:textId="77777777" w:rsidR="009D1C68" w:rsidRPr="009D1C68" w:rsidRDefault="009D1C68" w:rsidP="009D1C68">
      <w:pPr>
        <w:numPr>
          <w:ilvl w:val="0"/>
          <w:numId w:val="3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Шарики воздушные 100-150 шт.</w:t>
      </w:r>
    </w:p>
    <w:p w14:paraId="607941CC" w14:textId="77777777" w:rsidR="009D1C68" w:rsidRPr="009D1C68" w:rsidRDefault="009D1C68" w:rsidP="009D1C68">
      <w:pPr>
        <w:numPr>
          <w:ilvl w:val="0"/>
          <w:numId w:val="3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D1C68">
        <w:rPr>
          <w:rFonts w:eastAsia="Times New Roman" w:cs="Times New Roman"/>
          <w:sz w:val="24"/>
          <w:szCs w:val="24"/>
          <w:lang w:eastAsia="ru-RU"/>
        </w:rPr>
        <w:t>Аквагример</w:t>
      </w:r>
      <w:proofErr w:type="spellEnd"/>
      <w:r w:rsidRPr="009D1C68">
        <w:rPr>
          <w:rFonts w:eastAsia="Times New Roman" w:cs="Times New Roman"/>
          <w:sz w:val="24"/>
          <w:szCs w:val="24"/>
          <w:lang w:eastAsia="ru-RU"/>
        </w:rPr>
        <w:t xml:space="preserve"> для аквагрима детям</w:t>
      </w:r>
    </w:p>
    <w:p w14:paraId="26DE2439" w14:textId="77777777" w:rsidR="009D1C68" w:rsidRPr="009D1C68" w:rsidRDefault="009D1C68" w:rsidP="009D1C68">
      <w:pPr>
        <w:numPr>
          <w:ilvl w:val="0"/>
          <w:numId w:val="3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lastRenderedPageBreak/>
        <w:t>Услуги типографии для печати афиш, благодарственных писем, наклеек на футболки</w:t>
      </w:r>
    </w:p>
    <w:p w14:paraId="332074E0" w14:textId="77777777" w:rsidR="009D1C68" w:rsidRPr="009D1C68" w:rsidRDefault="009D1C68" w:rsidP="009D1C68">
      <w:pPr>
        <w:numPr>
          <w:ilvl w:val="0"/>
          <w:numId w:val="3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Игры настольные</w:t>
      </w:r>
    </w:p>
    <w:p w14:paraId="7F308ADD" w14:textId="77777777" w:rsidR="009D1C68" w:rsidRPr="009D1C68" w:rsidRDefault="009D1C68" w:rsidP="009D1C68">
      <w:pPr>
        <w:numPr>
          <w:ilvl w:val="0"/>
          <w:numId w:val="3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Развивающие книги</w:t>
      </w:r>
    </w:p>
    <w:p w14:paraId="044C4A28" w14:textId="77777777" w:rsidR="009D1C68" w:rsidRPr="009D1C68" w:rsidRDefault="009D1C68" w:rsidP="009D1C68">
      <w:pPr>
        <w:numPr>
          <w:ilvl w:val="0"/>
          <w:numId w:val="3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 xml:space="preserve">Популярный </w:t>
      </w:r>
      <w:proofErr w:type="spellStart"/>
      <w:r w:rsidRPr="009D1C68">
        <w:rPr>
          <w:rFonts w:eastAsia="Times New Roman" w:cs="Times New Roman"/>
          <w:sz w:val="24"/>
          <w:szCs w:val="24"/>
          <w:lang w:eastAsia="ru-RU"/>
        </w:rPr>
        <w:t>антистресс</w:t>
      </w:r>
      <w:proofErr w:type="spellEnd"/>
      <w:r w:rsidRPr="009D1C6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1C68">
        <w:rPr>
          <w:rFonts w:eastAsia="Times New Roman" w:cs="Times New Roman"/>
          <w:sz w:val="24"/>
          <w:szCs w:val="24"/>
          <w:lang w:eastAsia="ru-RU"/>
        </w:rPr>
        <w:t>pop</w:t>
      </w:r>
      <w:proofErr w:type="spellEnd"/>
      <w:r w:rsidRPr="009D1C6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1C68">
        <w:rPr>
          <w:rFonts w:eastAsia="Times New Roman" w:cs="Times New Roman"/>
          <w:sz w:val="24"/>
          <w:szCs w:val="24"/>
          <w:lang w:eastAsia="ru-RU"/>
        </w:rPr>
        <w:t>its</w:t>
      </w:r>
      <w:proofErr w:type="spellEnd"/>
    </w:p>
    <w:p w14:paraId="7DC59C65" w14:textId="77777777" w:rsidR="009D1C68" w:rsidRPr="009D1C68" w:rsidRDefault="009D1C68" w:rsidP="009D1C68">
      <w:pPr>
        <w:numPr>
          <w:ilvl w:val="0"/>
          <w:numId w:val="3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Канцелярия (цветная бумага, клей карандаш, мелки для рисования, восковые карандаши, фломастеры, блокноты)</w:t>
      </w:r>
    </w:p>
    <w:p w14:paraId="210DD3EB" w14:textId="77777777" w:rsidR="009D1C68" w:rsidRPr="009D1C68" w:rsidRDefault="009D1C68" w:rsidP="009D1C68">
      <w:pPr>
        <w:numPr>
          <w:ilvl w:val="0"/>
          <w:numId w:val="3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Сладкие подарки</w:t>
      </w:r>
    </w:p>
    <w:p w14:paraId="2A87905A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b/>
          <w:bCs/>
          <w:sz w:val="24"/>
          <w:szCs w:val="24"/>
          <w:lang w:eastAsia="ru-RU"/>
        </w:rPr>
        <w:t>Тренинг по эмоциональному интеллекту и профориентационный мастер-класс для социализации несовершеннолетних</w:t>
      </w:r>
    </w:p>
    <w:p w14:paraId="2DB98618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Команда центра «Мой бизнес» совместно с партнерами посетит Находкинскую воспитательную колонию для несовершеннолетних в пос. Врангель, где проведет тренинг по эмоциональному интеллекту и профориентационный мастер-класс для социализации и будущей более гладкой адаптации ребят в обычной жизни. Сейчас в колонии содержатся 30 воспитанников мальчиков возрасте от 15 до 18 лет.  Мы приглашаем бизнес посильно поучаствовать в акции.</w:t>
      </w:r>
    </w:p>
    <w:p w14:paraId="4159FF71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b/>
          <w:bCs/>
          <w:sz w:val="24"/>
          <w:szCs w:val="24"/>
          <w:lang w:eastAsia="ru-RU"/>
        </w:rPr>
        <w:t>Чем можно помочь:</w:t>
      </w:r>
    </w:p>
    <w:p w14:paraId="34A958C9" w14:textId="77777777" w:rsidR="009D1C68" w:rsidRPr="009D1C68" w:rsidRDefault="009D1C68" w:rsidP="009D1C68">
      <w:pPr>
        <w:numPr>
          <w:ilvl w:val="0"/>
          <w:numId w:val="4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Настольные развивающие игры</w:t>
      </w:r>
    </w:p>
    <w:p w14:paraId="5FBFDC7A" w14:textId="77777777" w:rsidR="009D1C68" w:rsidRPr="009D1C68" w:rsidRDefault="009D1C68" w:rsidP="009D1C68">
      <w:pPr>
        <w:numPr>
          <w:ilvl w:val="0"/>
          <w:numId w:val="4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Футбольная форма</w:t>
      </w:r>
    </w:p>
    <w:p w14:paraId="5E7A1CC5" w14:textId="77777777" w:rsidR="009D1C68" w:rsidRPr="009D1C68" w:rsidRDefault="009D1C68" w:rsidP="009D1C68">
      <w:pPr>
        <w:numPr>
          <w:ilvl w:val="0"/>
          <w:numId w:val="4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Книги (нон-фикшн, художественная литература есть, детективы – нельзя)</w:t>
      </w:r>
    </w:p>
    <w:p w14:paraId="0DAE935A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b/>
          <w:bCs/>
          <w:sz w:val="24"/>
          <w:szCs w:val="24"/>
          <w:lang w:eastAsia="ru-RU"/>
        </w:rPr>
        <w:t>Помощь детям сиротам</w:t>
      </w:r>
    </w:p>
    <w:p w14:paraId="7D5798BE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Центр «Мой бизнес» также хочет помочь детям-сиротам, оставшимся без попечения родителей и получающим специализированную психоневрологическую медицинскую помощь.</w:t>
      </w:r>
    </w:p>
    <w:p w14:paraId="248BA1F1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b/>
          <w:bCs/>
          <w:sz w:val="24"/>
          <w:szCs w:val="24"/>
          <w:lang w:eastAsia="ru-RU"/>
        </w:rPr>
        <w:t>Чем можно помочь:</w:t>
      </w:r>
    </w:p>
    <w:p w14:paraId="1BD06A34" w14:textId="77777777" w:rsidR="009D1C68" w:rsidRPr="009D1C68" w:rsidRDefault="009D1C68" w:rsidP="009D1C68">
      <w:pPr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Летняя одежда (футболки, шорты) на рост от 74 см до 110 см</w:t>
      </w:r>
    </w:p>
    <w:p w14:paraId="25870397" w14:textId="77777777" w:rsidR="009D1C68" w:rsidRPr="009D1C68" w:rsidRDefault="009D1C68" w:rsidP="009D1C68">
      <w:pPr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D1C68">
        <w:rPr>
          <w:rFonts w:eastAsia="Times New Roman" w:cs="Times New Roman"/>
          <w:sz w:val="24"/>
          <w:szCs w:val="24"/>
          <w:lang w:eastAsia="ru-RU"/>
        </w:rPr>
        <w:t>Сандали</w:t>
      </w:r>
      <w:proofErr w:type="spellEnd"/>
      <w:r w:rsidRPr="009D1C68">
        <w:rPr>
          <w:rFonts w:eastAsia="Times New Roman" w:cs="Times New Roman"/>
          <w:sz w:val="24"/>
          <w:szCs w:val="24"/>
          <w:lang w:eastAsia="ru-RU"/>
        </w:rPr>
        <w:t xml:space="preserve"> летние (размер от 10 до 16 см по стельке)</w:t>
      </w:r>
    </w:p>
    <w:p w14:paraId="47A18242" w14:textId="77777777" w:rsidR="009D1C68" w:rsidRPr="009D1C68" w:rsidRDefault="009D1C68" w:rsidP="009D1C68">
      <w:pPr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Влажные салфетки</w:t>
      </w:r>
    </w:p>
    <w:p w14:paraId="1A0F05FB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Если ваше предприятие собирает большую партию подарков и нужно их забрать или вы хотите стать партнером одной из активностей обращайтесь в центр «Мой бизнес» по телефонам 8 (423) 279-59-09.</w:t>
      </w:r>
    </w:p>
    <w:p w14:paraId="4D652628" w14:textId="77777777" w:rsidR="009D1C68" w:rsidRPr="009D1C68" w:rsidRDefault="009D1C68" w:rsidP="009D1C68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D1C68">
        <w:rPr>
          <w:rFonts w:eastAsia="Times New Roman" w:cs="Times New Roman"/>
          <w:sz w:val="24"/>
          <w:szCs w:val="24"/>
          <w:lang w:eastAsia="ru-RU"/>
        </w:rPr>
        <w:t>Напомним, что акция #МойбизнесПомогает впервые стартовала в декабре прошлого года. Это благотворительное движение, инициируемое Минэкономразвития России совместно с центрами «Мой бизнес», основная цель которого приобщить бизнес к помощи нуждающимся категориям граждан.</w:t>
      </w:r>
    </w:p>
    <w:p w14:paraId="4E45C4BA" w14:textId="77777777" w:rsidR="00F12C76" w:rsidRDefault="00F12C76" w:rsidP="009D1C68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927"/>
    <w:multiLevelType w:val="multilevel"/>
    <w:tmpl w:val="950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00FD1"/>
    <w:multiLevelType w:val="multilevel"/>
    <w:tmpl w:val="FBE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D6AFA"/>
    <w:multiLevelType w:val="multilevel"/>
    <w:tmpl w:val="80C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E5624"/>
    <w:multiLevelType w:val="multilevel"/>
    <w:tmpl w:val="DA7A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E3F8D"/>
    <w:multiLevelType w:val="multilevel"/>
    <w:tmpl w:val="9F5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68"/>
    <w:rsid w:val="006C0B77"/>
    <w:rsid w:val="008242FF"/>
    <w:rsid w:val="00870751"/>
    <w:rsid w:val="00922C48"/>
    <w:rsid w:val="009D1C6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2544"/>
  <w15:chartTrackingRefBased/>
  <w15:docId w15:val="{3FEE9C54-4DA1-44B9-ACC7-5AA3253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7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9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3059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2021-06-01T01:28:00Z</dcterms:created>
  <dcterms:modified xsi:type="dcterms:W3CDTF">2021-06-01T01:29:00Z</dcterms:modified>
</cp:coreProperties>
</file>